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A4132" w14:textId="249D1D6D" w:rsidR="00AD6090" w:rsidRDefault="00CE6C69">
      <w:pPr>
        <w:rPr>
          <w:b/>
          <w:bCs/>
          <w:sz w:val="56"/>
          <w:szCs w:val="56"/>
        </w:rPr>
      </w:pPr>
      <w:r w:rsidRPr="00CE6C69">
        <w:rPr>
          <w:b/>
          <w:bCs/>
          <w:noProof/>
          <w:sz w:val="56"/>
          <w:szCs w:val="56"/>
        </w:rPr>
        <w:drawing>
          <wp:anchor distT="0" distB="0" distL="114300" distR="114300" simplePos="0" relativeHeight="251658240" behindDoc="0" locked="0" layoutInCell="1" allowOverlap="1" wp14:anchorId="296EE375" wp14:editId="4EA718E6">
            <wp:simplePos x="0" y="0"/>
            <wp:positionH relativeFrom="column">
              <wp:posOffset>2000250</wp:posOffset>
            </wp:positionH>
            <wp:positionV relativeFrom="paragraph">
              <wp:posOffset>1101725</wp:posOffset>
            </wp:positionV>
            <wp:extent cx="4229100" cy="1857375"/>
            <wp:effectExtent l="0" t="0" r="0" b="9525"/>
            <wp:wrapThrough wrapText="bothSides">
              <wp:wrapPolygon edited="1">
                <wp:start x="16930" y="0"/>
                <wp:lineTo x="4768" y="2658"/>
                <wp:lineTo x="3016" y="3102"/>
                <wp:lineTo x="3016" y="3988"/>
                <wp:lineTo x="0" y="7089"/>
                <wp:lineTo x="195" y="11077"/>
                <wp:lineTo x="681" y="14622"/>
                <wp:lineTo x="681" y="14843"/>
                <wp:lineTo x="2238" y="18166"/>
                <wp:lineTo x="2335" y="19052"/>
                <wp:lineTo x="3989" y="21046"/>
                <wp:lineTo x="4865" y="21489"/>
                <wp:lineTo x="6811" y="21489"/>
                <wp:lineTo x="7784" y="21046"/>
                <wp:lineTo x="9827" y="19052"/>
                <wp:lineTo x="9730" y="18166"/>
                <wp:lineTo x="10216" y="18166"/>
                <wp:lineTo x="11822" y="21268"/>
                <wp:lineTo x="17562" y="20492"/>
                <wp:lineTo x="19168" y="11963"/>
                <wp:lineTo x="19168" y="11077"/>
                <wp:lineTo x="20043" y="11077"/>
                <wp:lineTo x="21503" y="8862"/>
                <wp:lineTo x="21503" y="2658"/>
                <wp:lineTo x="19849" y="886"/>
                <wp:lineTo x="18000" y="0"/>
                <wp:lineTo x="16930" y="0"/>
              </wp:wrapPolygon>
            </wp:wrapThrough>
            <wp:docPr id="899160627" name="Afbeelding 1" descr="Verdeelbox inst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rdeelbox instort"/>
                    <pic:cNvPicPr>
                      <a:picLocks noChangeAspect="1" noChangeArrowheads="1"/>
                    </pic:cNvPicPr>
                  </pic:nvPicPr>
                  <pic:blipFill rotWithShape="1">
                    <a:blip r:embed="rId4">
                      <a:extLst>
                        <a:ext uri="{28A0092B-C50C-407E-A947-70E740481C1C}">
                          <a14:useLocalDpi xmlns:a14="http://schemas.microsoft.com/office/drawing/2010/main" val="0"/>
                        </a:ext>
                      </a:extLst>
                    </a:blip>
                    <a:srcRect l="3800" t="30400" r="7400" b="30600"/>
                    <a:stretch>
                      <a:fillRect/>
                    </a:stretch>
                  </pic:blipFill>
                  <pic:spPr bwMode="auto">
                    <a:xfrm>
                      <a:off x="0" y="0"/>
                      <a:ext cx="4229100" cy="18573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E6C69">
        <w:rPr>
          <w:b/>
          <w:bCs/>
          <w:sz w:val="56"/>
          <w:szCs w:val="56"/>
        </w:rPr>
        <w:t>AT HOEKVERDEELBOX DIA 160/200 – 8 AANSL</w:t>
      </w:r>
    </w:p>
    <w:p w14:paraId="5C17F1CD" w14:textId="77777777" w:rsidR="00CE6C69" w:rsidRDefault="00CE6C69">
      <w:pPr>
        <w:rPr>
          <w:b/>
          <w:bCs/>
          <w:sz w:val="24"/>
          <w:szCs w:val="24"/>
        </w:rPr>
      </w:pPr>
    </w:p>
    <w:p w14:paraId="40126821" w14:textId="4598361F" w:rsidR="002026BC" w:rsidRPr="002026BC" w:rsidRDefault="002026BC" w:rsidP="002026BC">
      <w:pPr>
        <w:rPr>
          <w:sz w:val="24"/>
          <w:szCs w:val="24"/>
        </w:rPr>
      </w:pPr>
      <w:r w:rsidRPr="002026BC">
        <w:rPr>
          <w:sz w:val="24"/>
          <w:szCs w:val="24"/>
        </w:rPr>
        <w:t xml:space="preserve">De verdeelkast met doorvoerkanalen is ontworpen om de luchtstroom tussen twee verdiepingen te verdelen. Het doorvoerkanaal met een diameter van </w:t>
      </w:r>
      <w:proofErr w:type="gramStart"/>
      <w:r w:rsidRPr="002026BC">
        <w:rPr>
          <w:sz w:val="24"/>
          <w:szCs w:val="24"/>
        </w:rPr>
        <w:t>160 /</w:t>
      </w:r>
      <w:proofErr w:type="gramEnd"/>
      <w:r w:rsidRPr="002026BC">
        <w:rPr>
          <w:sz w:val="24"/>
          <w:szCs w:val="24"/>
        </w:rPr>
        <w:t xml:space="preserve"> 200 mm wordt gebruikt voor de luchtstroom naar de bovenliggende verdieping van het gebouw, terwijl de kanalen met een diameter van 75 - 90 mm aansluiting op maximaal 8 ventilatiekanalen op de onderliggende verdieping mogelijk maken. De verdeelkast is verkrijgbaar in een linker- en een rechteruitvoering, zodat deze gemakkelijk aan de opstelling van de installatie kan worden aangepast.</w:t>
      </w:r>
    </w:p>
    <w:p w14:paraId="1D31933B" w14:textId="77777777" w:rsidR="002026BC" w:rsidRPr="002026BC" w:rsidRDefault="002026BC" w:rsidP="002026BC">
      <w:pPr>
        <w:rPr>
          <w:sz w:val="24"/>
          <w:szCs w:val="24"/>
        </w:rPr>
      </w:pPr>
    </w:p>
    <w:p w14:paraId="11E9FEBA" w14:textId="6E8BB8B1" w:rsidR="002026BC" w:rsidRPr="002026BC" w:rsidRDefault="002026BC" w:rsidP="002026BC">
      <w:pPr>
        <w:rPr>
          <w:sz w:val="24"/>
          <w:szCs w:val="24"/>
        </w:rPr>
      </w:pPr>
      <w:r w:rsidRPr="002026BC">
        <w:rPr>
          <w:sz w:val="24"/>
          <w:szCs w:val="24"/>
        </w:rPr>
        <w:t>De luchtstroom tussen de verdiepingen wordt geregeld door anemostaten. Daarnaast kan er een klep worden geïnstalleerd voor de inlaat van de verdeelkast op de bovenste verdieping. Ongebruikte aansluitingen kunnen worden afgesloten met de in de set meegeleverde pluggen.</w:t>
      </w:r>
    </w:p>
    <w:p w14:paraId="58DDD333" w14:textId="060A86B6" w:rsidR="002026BC" w:rsidRPr="002026BC" w:rsidRDefault="002026BC" w:rsidP="002026BC">
      <w:pPr>
        <w:rPr>
          <w:sz w:val="24"/>
          <w:szCs w:val="24"/>
        </w:rPr>
      </w:pPr>
    </w:p>
    <w:p w14:paraId="50FC3D1E" w14:textId="238B1D0C" w:rsidR="002026BC" w:rsidRPr="002026BC" w:rsidRDefault="002026BC" w:rsidP="002026BC">
      <w:pPr>
        <w:rPr>
          <w:sz w:val="24"/>
          <w:szCs w:val="24"/>
        </w:rPr>
      </w:pPr>
      <w:r w:rsidRPr="002026BC">
        <w:rPr>
          <w:sz w:val="24"/>
          <w:szCs w:val="24"/>
        </w:rPr>
        <w:t>De kasten uit de zijn ontworpen voor installatie in een verwarmde ruimte van het gebouw; anders moeten ze worden geïsoleerd met een laag minerale wol (min. 15 cm). Ze kunnen permanent worden ingebed in de dekvloer</w:t>
      </w:r>
    </w:p>
    <w:p w14:paraId="2B202872" w14:textId="3985F835" w:rsidR="00CE6C69" w:rsidRDefault="002026BC" w:rsidP="002026BC">
      <w:pPr>
        <w:rPr>
          <w:sz w:val="24"/>
          <w:szCs w:val="24"/>
        </w:rPr>
      </w:pPr>
      <w:proofErr w:type="gramStart"/>
      <w:r w:rsidRPr="002026BC">
        <w:rPr>
          <w:sz w:val="24"/>
          <w:szCs w:val="24"/>
        </w:rPr>
        <w:t>of</w:t>
      </w:r>
      <w:proofErr w:type="gramEnd"/>
      <w:r w:rsidRPr="002026BC">
        <w:rPr>
          <w:sz w:val="24"/>
          <w:szCs w:val="24"/>
        </w:rPr>
        <w:t xml:space="preserve"> het plafond, of worden ingebouwd onder gipsplaat.</w:t>
      </w:r>
    </w:p>
    <w:p w14:paraId="3A30B99A" w14:textId="638FE93C" w:rsidR="00A86DBE" w:rsidRPr="00CE6C69" w:rsidRDefault="00A33530" w:rsidP="002026BC">
      <w:pPr>
        <w:rPr>
          <w:sz w:val="24"/>
          <w:szCs w:val="24"/>
        </w:rPr>
      </w:pPr>
      <w:r w:rsidRPr="00A86DBE">
        <w:rPr>
          <w:sz w:val="24"/>
          <w:szCs w:val="24"/>
        </w:rPr>
        <w:drawing>
          <wp:anchor distT="0" distB="0" distL="114300" distR="114300" simplePos="0" relativeHeight="251659264" behindDoc="0" locked="0" layoutInCell="1" allowOverlap="1" wp14:anchorId="638B9486" wp14:editId="1F53F70A">
            <wp:simplePos x="0" y="0"/>
            <wp:positionH relativeFrom="margin">
              <wp:posOffset>-635</wp:posOffset>
            </wp:positionH>
            <wp:positionV relativeFrom="paragraph">
              <wp:posOffset>241300</wp:posOffset>
            </wp:positionV>
            <wp:extent cx="4086225" cy="2273935"/>
            <wp:effectExtent l="0" t="0" r="9525" b="0"/>
            <wp:wrapThrough wrapText="bothSides">
              <wp:wrapPolygon edited="0">
                <wp:start x="0" y="0"/>
                <wp:lineTo x="0" y="21353"/>
                <wp:lineTo x="21550" y="21353"/>
                <wp:lineTo x="21550" y="0"/>
                <wp:lineTo x="0" y="0"/>
              </wp:wrapPolygon>
            </wp:wrapThrough>
            <wp:docPr id="153159743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597439" name=""/>
                    <pic:cNvPicPr/>
                  </pic:nvPicPr>
                  <pic:blipFill>
                    <a:blip r:embed="rId5">
                      <a:extLst>
                        <a:ext uri="{28A0092B-C50C-407E-A947-70E740481C1C}">
                          <a14:useLocalDpi xmlns:a14="http://schemas.microsoft.com/office/drawing/2010/main" val="0"/>
                        </a:ext>
                      </a:extLst>
                    </a:blip>
                    <a:stretch>
                      <a:fillRect/>
                    </a:stretch>
                  </pic:blipFill>
                  <pic:spPr>
                    <a:xfrm>
                      <a:off x="0" y="0"/>
                      <a:ext cx="4086225" cy="2273935"/>
                    </a:xfrm>
                    <a:prstGeom prst="rect">
                      <a:avLst/>
                    </a:prstGeom>
                  </pic:spPr>
                </pic:pic>
              </a:graphicData>
            </a:graphic>
            <wp14:sizeRelH relativeFrom="page">
              <wp14:pctWidth>0</wp14:pctWidth>
            </wp14:sizeRelH>
            <wp14:sizeRelV relativeFrom="page">
              <wp14:pctHeight>0</wp14:pctHeight>
            </wp14:sizeRelV>
          </wp:anchor>
        </w:drawing>
      </w:r>
      <w:r w:rsidRPr="00A33530">
        <w:rPr>
          <w:sz w:val="24"/>
          <w:szCs w:val="24"/>
        </w:rPr>
        <w:drawing>
          <wp:anchor distT="0" distB="0" distL="114300" distR="114300" simplePos="0" relativeHeight="251660288" behindDoc="0" locked="0" layoutInCell="1" allowOverlap="1" wp14:anchorId="5DEDE524" wp14:editId="39556029">
            <wp:simplePos x="0" y="0"/>
            <wp:positionH relativeFrom="column">
              <wp:posOffset>3400425</wp:posOffset>
            </wp:positionH>
            <wp:positionV relativeFrom="paragraph">
              <wp:posOffset>1525270</wp:posOffset>
            </wp:positionV>
            <wp:extent cx="2295525" cy="862330"/>
            <wp:effectExtent l="0" t="0" r="9525" b="0"/>
            <wp:wrapThrough wrapText="bothSides">
              <wp:wrapPolygon edited="0">
                <wp:start x="0" y="0"/>
                <wp:lineTo x="0" y="20996"/>
                <wp:lineTo x="21510" y="20996"/>
                <wp:lineTo x="21510" y="0"/>
                <wp:lineTo x="0" y="0"/>
              </wp:wrapPolygon>
            </wp:wrapThrough>
            <wp:docPr id="145860174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601749" name=""/>
                    <pic:cNvPicPr/>
                  </pic:nvPicPr>
                  <pic:blipFill>
                    <a:blip r:embed="rId6">
                      <a:extLst>
                        <a:ext uri="{28A0092B-C50C-407E-A947-70E740481C1C}">
                          <a14:useLocalDpi xmlns:a14="http://schemas.microsoft.com/office/drawing/2010/main" val="0"/>
                        </a:ext>
                      </a:extLst>
                    </a:blip>
                    <a:stretch>
                      <a:fillRect/>
                    </a:stretch>
                  </pic:blipFill>
                  <pic:spPr>
                    <a:xfrm>
                      <a:off x="0" y="0"/>
                      <a:ext cx="2295525" cy="862330"/>
                    </a:xfrm>
                    <a:prstGeom prst="rect">
                      <a:avLst/>
                    </a:prstGeom>
                  </pic:spPr>
                </pic:pic>
              </a:graphicData>
            </a:graphic>
            <wp14:sizeRelH relativeFrom="page">
              <wp14:pctWidth>0</wp14:pctWidth>
            </wp14:sizeRelH>
            <wp14:sizeRelV relativeFrom="page">
              <wp14:pctHeight>0</wp14:pctHeight>
            </wp14:sizeRelV>
          </wp:anchor>
        </w:drawing>
      </w:r>
    </w:p>
    <w:sectPr w:rsidR="00A86DBE" w:rsidRPr="00CE6C69" w:rsidSect="001D43AF">
      <w:headerReference w:type="default" r:id="rId7"/>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7D706" w14:textId="77777777" w:rsidR="001D43AF" w:rsidRDefault="001D43AF">
    <w:pPr>
      <w:jc w:val="right"/>
    </w:pPr>
    <w:r>
      <w:pict w14:anchorId="34F60D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left:0;text-align:left;margin-left:-74.35pt;margin-top:-102pt;width:597.75pt;height:845.45pt;z-index:-251657216;mso-position-horizontal-relative:margin;mso-position-vertical-relative:margin">
          <v:imagedata r:id="rId1" o:title="image2"/>
          <w10:wrap anchorx="margin" anchory="margin"/>
        </v:shape>
      </w:pict>
    </w:r>
    <w:r>
      <w:rPr>
        <w:noProof/>
      </w:rPr>
      <w:drawing>
        <wp:inline distT="114300" distB="114300" distL="114300" distR="114300" wp14:anchorId="2BE33F96" wp14:editId="480B1A09">
          <wp:extent cx="1145522" cy="751162"/>
          <wp:effectExtent l="0" t="0" r="0" b="0"/>
          <wp:docPr id="129622154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l="10588" t="11135" r="7058" b="12156"/>
                  <a:stretch>
                    <a:fillRect/>
                  </a:stretch>
                </pic:blipFill>
                <pic:spPr>
                  <a:xfrm>
                    <a:off x="0" y="0"/>
                    <a:ext cx="1145522" cy="751162"/>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3AF"/>
    <w:rsid w:val="001D43AF"/>
    <w:rsid w:val="002026BC"/>
    <w:rsid w:val="003C4384"/>
    <w:rsid w:val="0079149A"/>
    <w:rsid w:val="00797359"/>
    <w:rsid w:val="00841DF6"/>
    <w:rsid w:val="00A33530"/>
    <w:rsid w:val="00A86DBE"/>
    <w:rsid w:val="00AD6090"/>
    <w:rsid w:val="00C65965"/>
    <w:rsid w:val="00CE6C69"/>
    <w:rsid w:val="00D85675"/>
    <w:rsid w:val="00D8713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A92F75"/>
  <w15:chartTrackingRefBased/>
  <w15:docId w15:val="{C5837D85-BA5E-461D-9443-E45E590E9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D43AF"/>
    <w:pPr>
      <w:spacing w:after="0" w:line="276" w:lineRule="auto"/>
    </w:pPr>
    <w:rPr>
      <w:rFonts w:ascii="Arial" w:eastAsia="Arial" w:hAnsi="Arial" w:cs="Arial"/>
      <w:kern w:val="0"/>
      <w:lang w:val="nl" w:eastAsia="nl-BE"/>
    </w:rPr>
  </w:style>
  <w:style w:type="paragraph" w:styleId="Kop1">
    <w:name w:val="heading 1"/>
    <w:basedOn w:val="Standaard"/>
    <w:next w:val="Standaard"/>
    <w:link w:val="Kop1Char"/>
    <w:uiPriority w:val="9"/>
    <w:qFormat/>
    <w:rsid w:val="001D43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D43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D43A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D43A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D43A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D43AF"/>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D43AF"/>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D43AF"/>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D43AF"/>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D43A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D43A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D43A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D43A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D43A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D43A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D43A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D43A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D43AF"/>
    <w:rPr>
      <w:rFonts w:eastAsiaTheme="majorEastAsia" w:cstheme="majorBidi"/>
      <w:color w:val="272727" w:themeColor="text1" w:themeTint="D8"/>
    </w:rPr>
  </w:style>
  <w:style w:type="paragraph" w:styleId="Titel">
    <w:name w:val="Title"/>
    <w:basedOn w:val="Standaard"/>
    <w:next w:val="Standaard"/>
    <w:link w:val="TitelChar"/>
    <w:uiPriority w:val="10"/>
    <w:qFormat/>
    <w:rsid w:val="001D43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D43A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D43A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D43A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D43A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D43AF"/>
    <w:rPr>
      <w:i/>
      <w:iCs/>
      <w:color w:val="404040" w:themeColor="text1" w:themeTint="BF"/>
    </w:rPr>
  </w:style>
  <w:style w:type="paragraph" w:styleId="Lijstalinea">
    <w:name w:val="List Paragraph"/>
    <w:basedOn w:val="Standaard"/>
    <w:uiPriority w:val="34"/>
    <w:qFormat/>
    <w:rsid w:val="001D43AF"/>
    <w:pPr>
      <w:ind w:left="720"/>
      <w:contextualSpacing/>
    </w:pPr>
  </w:style>
  <w:style w:type="character" w:styleId="Intensievebenadrukking">
    <w:name w:val="Intense Emphasis"/>
    <w:basedOn w:val="Standaardalinea-lettertype"/>
    <w:uiPriority w:val="21"/>
    <w:qFormat/>
    <w:rsid w:val="001D43AF"/>
    <w:rPr>
      <w:i/>
      <w:iCs/>
      <w:color w:val="0F4761" w:themeColor="accent1" w:themeShade="BF"/>
    </w:rPr>
  </w:style>
  <w:style w:type="paragraph" w:styleId="Duidelijkcitaat">
    <w:name w:val="Intense Quote"/>
    <w:basedOn w:val="Standaard"/>
    <w:next w:val="Standaard"/>
    <w:link w:val="DuidelijkcitaatChar"/>
    <w:uiPriority w:val="30"/>
    <w:qFormat/>
    <w:rsid w:val="001D43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D43AF"/>
    <w:rPr>
      <w:i/>
      <w:iCs/>
      <w:color w:val="0F4761" w:themeColor="accent1" w:themeShade="BF"/>
    </w:rPr>
  </w:style>
  <w:style w:type="character" w:styleId="Intensieveverwijzing">
    <w:name w:val="Intense Reference"/>
    <w:basedOn w:val="Standaardalinea-lettertype"/>
    <w:uiPriority w:val="32"/>
    <w:qFormat/>
    <w:rsid w:val="001D43A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172</Words>
  <Characters>948</Characters>
  <Application>Microsoft Office Word</Application>
  <DocSecurity>0</DocSecurity>
  <Lines>7</Lines>
  <Paragraphs>2</Paragraphs>
  <ScaleCrop>false</ScaleCrop>
  <Company/>
  <LinksUpToDate>false</LinksUpToDate>
  <CharactersWithSpaces>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Lowie Deman</dc:creator>
  <cp:keywords/>
  <dc:description/>
  <cp:lastModifiedBy>Lowie Deman</cp:lastModifiedBy>
  <cp:revision>9</cp:revision>
  <dcterms:created xsi:type="dcterms:W3CDTF">2026-06-22T12:23:00Z</dcterms:created>
  <dcterms:modified xsi:type="dcterms:W3CDTF">2026-06-22T12:29:00Z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4b47b6c9-6d90-4f2b-89c1-163d97024c52</vt:lpwstr>
  </property>
</Properties>
</file>